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71" w:rsidRPr="005B3C30" w:rsidRDefault="00A93A71" w:rsidP="00A93A71">
      <w:pPr>
        <w:jc w:val="both"/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5" name="Picture 5" descr="FiatS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30">
        <w:tab/>
      </w:r>
      <w:r w:rsidRPr="005B3C30">
        <w:tab/>
      </w:r>
      <w:r w:rsidRPr="005B3C30">
        <w:tab/>
      </w:r>
      <w:r w:rsidRPr="005B3C30">
        <w:tab/>
      </w:r>
      <w:r w:rsidRPr="005B3C30">
        <w:tab/>
      </w:r>
      <w:r>
        <w:t xml:space="preserve"> </w:t>
      </w:r>
      <w:r w:rsidR="0035138D">
        <w:t xml:space="preserve"> 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2019300" cy="432707"/>
            <wp:effectExtent l="0" t="0" r="0" b="5715"/>
            <wp:docPr id="4" name="Picture 4" descr="CChryslerLogoFlying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hryslerLogoFlying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30">
        <w:t xml:space="preserve"> </w:t>
      </w:r>
    </w:p>
    <w:p w:rsidR="00A93A71" w:rsidRPr="00A93A71" w:rsidRDefault="00A93A71" w:rsidP="00A93A71">
      <w:pPr>
        <w:rPr>
          <w:b/>
          <w:szCs w:val="20"/>
        </w:rPr>
      </w:pPr>
    </w:p>
    <w:p w:rsidR="00A93A71" w:rsidRPr="00A93A71" w:rsidRDefault="00CC458D" w:rsidP="00A93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CHRYSLER </w:t>
      </w:r>
      <w:r w:rsidR="00944C47">
        <w:rPr>
          <w:b/>
          <w:sz w:val="32"/>
          <w:szCs w:val="32"/>
        </w:rPr>
        <w:t xml:space="preserve">HITS </w:t>
      </w:r>
      <w:r w:rsidR="00E03388">
        <w:rPr>
          <w:b/>
          <w:sz w:val="32"/>
          <w:szCs w:val="32"/>
        </w:rPr>
        <w:t xml:space="preserve">NEW ADVERTISING </w:t>
      </w:r>
      <w:r w:rsidR="00944C47">
        <w:rPr>
          <w:b/>
          <w:sz w:val="32"/>
          <w:szCs w:val="32"/>
        </w:rPr>
        <w:t>HEIGHTS</w:t>
      </w:r>
    </w:p>
    <w:p w:rsidR="00A93A71" w:rsidRDefault="00A93A71" w:rsidP="00A93A71">
      <w:pPr>
        <w:rPr>
          <w:b/>
          <w:szCs w:val="20"/>
        </w:rPr>
      </w:pPr>
    </w:p>
    <w:p w:rsidR="00A93A71" w:rsidRPr="00A93A71" w:rsidRDefault="00A93A71" w:rsidP="00A93A71">
      <w:pPr>
        <w:rPr>
          <w:b/>
          <w:szCs w:val="20"/>
        </w:rPr>
      </w:pPr>
      <w:r w:rsidRPr="00A93A71">
        <w:rPr>
          <w:b/>
          <w:szCs w:val="20"/>
        </w:rPr>
        <w:t>Highlights:</w:t>
      </w:r>
    </w:p>
    <w:p w:rsidR="00A93A71" w:rsidRPr="00E03388" w:rsidRDefault="00A93A71" w:rsidP="00A93A71">
      <w:pPr>
        <w:pStyle w:val="ListParagraph"/>
        <w:numPr>
          <w:ilvl w:val="0"/>
          <w:numId w:val="3"/>
        </w:numPr>
        <w:rPr>
          <w:b/>
          <w:szCs w:val="20"/>
        </w:rPr>
      </w:pPr>
      <w:r w:rsidRPr="00A93A71">
        <w:rPr>
          <w:szCs w:val="20"/>
        </w:rPr>
        <w:t>Chrysler</w:t>
      </w:r>
      <w:r w:rsidR="00E03388">
        <w:rPr>
          <w:szCs w:val="20"/>
        </w:rPr>
        <w:t xml:space="preserve"> follows up successful 2011 Super</w:t>
      </w:r>
      <w:r w:rsidR="009621E4">
        <w:rPr>
          <w:szCs w:val="20"/>
        </w:rPr>
        <w:t xml:space="preserve"> B</w:t>
      </w:r>
      <w:r w:rsidR="00E03388">
        <w:rPr>
          <w:szCs w:val="20"/>
        </w:rPr>
        <w:t>owl spot with new advertisement for 2012</w:t>
      </w:r>
    </w:p>
    <w:p w:rsidR="00E03388" w:rsidRPr="00944C47" w:rsidRDefault="00E03388" w:rsidP="00A93A71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The two-minute spot stars legendary actor and director Clint Eastwood</w:t>
      </w:r>
    </w:p>
    <w:p w:rsidR="00944C47" w:rsidRPr="00944C47" w:rsidRDefault="00944C47" w:rsidP="00A93A71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Titled “Halftime in America” it was seen by up 116 million </w:t>
      </w:r>
      <w:r w:rsidR="009621E4">
        <w:rPr>
          <w:szCs w:val="20"/>
        </w:rPr>
        <w:t>Super Bowl</w:t>
      </w:r>
      <w:r>
        <w:rPr>
          <w:szCs w:val="20"/>
        </w:rPr>
        <w:t xml:space="preserve"> viewers </w:t>
      </w:r>
    </w:p>
    <w:p w:rsidR="00944C47" w:rsidRPr="00944C47" w:rsidRDefault="00944C47" w:rsidP="00A93A71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The spot was also viewed and shared by millions more online since Sunday night</w:t>
      </w:r>
    </w:p>
    <w:p w:rsidR="00944C47" w:rsidRPr="00944C47" w:rsidRDefault="00944C47" w:rsidP="00A93A71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Meanwhile Chrysler UK launches “Different is What We Do” campaign</w:t>
      </w:r>
    </w:p>
    <w:p w:rsidR="00944C47" w:rsidRPr="00983371" w:rsidRDefault="009621E4" w:rsidP="00A93A71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szCs w:val="20"/>
        </w:rPr>
        <w:t xml:space="preserve">€12m </w:t>
      </w:r>
      <w:r>
        <w:t>campaign is inspired by U.S spots and draws on Chrysler’s gritty reputation</w:t>
      </w:r>
      <w:bookmarkStart w:id="0" w:name="_GoBack"/>
      <w:bookmarkEnd w:id="0"/>
    </w:p>
    <w:p w:rsidR="00A93A71" w:rsidRPr="00A93A71" w:rsidRDefault="00A93A71" w:rsidP="00A93A71">
      <w:pPr>
        <w:rPr>
          <w:b/>
          <w:szCs w:val="20"/>
        </w:rPr>
      </w:pPr>
    </w:p>
    <w:p w:rsidR="00A93A71" w:rsidRDefault="00A93A71" w:rsidP="00A93A71">
      <w:pPr>
        <w:rPr>
          <w:b/>
          <w:szCs w:val="20"/>
        </w:rPr>
      </w:pPr>
      <w:r w:rsidRPr="00A93A71">
        <w:rPr>
          <w:b/>
          <w:szCs w:val="20"/>
        </w:rPr>
        <w:t>Press Release:</w:t>
      </w:r>
    </w:p>
    <w:p w:rsidR="006751C7" w:rsidRDefault="00A54148" w:rsidP="004C7F8C">
      <w:r>
        <w:t xml:space="preserve">Chrysler has topped its hugely successful “Imported from Detroit” 2011 </w:t>
      </w:r>
      <w:r w:rsidR="009621E4">
        <w:t>Super Bowl</w:t>
      </w:r>
      <w:r>
        <w:t xml:space="preserve"> TV </w:t>
      </w:r>
      <w:r w:rsidR="0031135D">
        <w:t>spot</w:t>
      </w:r>
      <w:r w:rsidR="006751C7">
        <w:t>, which starred Detroit native Eminem,</w:t>
      </w:r>
      <w:r w:rsidR="0031135D">
        <w:t xml:space="preserve"> </w:t>
      </w:r>
      <w:r>
        <w:t xml:space="preserve">with its latest </w:t>
      </w:r>
      <w:r w:rsidR="0031135D">
        <w:t xml:space="preserve">advertisement </w:t>
      </w:r>
      <w:r>
        <w:t xml:space="preserve">titled “Half-Time in America”. </w:t>
      </w:r>
    </w:p>
    <w:p w:rsidR="006751C7" w:rsidRDefault="006751C7" w:rsidP="004C7F8C"/>
    <w:p w:rsidR="004C7F8C" w:rsidRDefault="00A54148" w:rsidP="004C7F8C">
      <w:r>
        <w:t xml:space="preserve">The </w:t>
      </w:r>
      <w:r>
        <w:t xml:space="preserve">two-minute </w:t>
      </w:r>
      <w:r w:rsidR="006751C7">
        <w:t>spot</w:t>
      </w:r>
      <w:r>
        <w:t>, sta</w:t>
      </w:r>
      <w:r w:rsidR="0031135D">
        <w:t>r</w:t>
      </w:r>
      <w:r>
        <w:t xml:space="preserve">ring veteran actor/director Clint Eastwood, was described by the </w:t>
      </w:r>
      <w:r w:rsidR="004C7F8C">
        <w:t xml:space="preserve">New York Post </w:t>
      </w:r>
      <w:r>
        <w:t>as “</w:t>
      </w:r>
      <w:r w:rsidR="004C7F8C" w:rsidRPr="004C7F8C">
        <w:t xml:space="preserve">one of the few touchdowns in last </w:t>
      </w:r>
      <w:r>
        <w:t>night’s advertising Super Bowl”</w:t>
      </w:r>
      <w:r w:rsidR="003A2959">
        <w:t xml:space="preserve"> and by</w:t>
      </w:r>
      <w:r>
        <w:t xml:space="preserve"> CNN Money </w:t>
      </w:r>
      <w:r w:rsidR="003A2959">
        <w:t xml:space="preserve">as </w:t>
      </w:r>
      <w:r>
        <w:t>“</w:t>
      </w:r>
      <w:r w:rsidR="003E2BB6">
        <w:t>king of the Super Bowl spots</w:t>
      </w:r>
      <w:r w:rsidR="004C7F8C" w:rsidRPr="004C7F8C">
        <w:t>”</w:t>
      </w:r>
      <w:r w:rsidR="003A2959">
        <w:t>.</w:t>
      </w:r>
    </w:p>
    <w:p w:rsidR="00A54148" w:rsidRDefault="00A54148" w:rsidP="004C7F8C"/>
    <w:p w:rsidR="00A54148" w:rsidRPr="004C7F8C" w:rsidRDefault="003A2959" w:rsidP="004C7F8C">
      <w:r>
        <w:t xml:space="preserve">As many as 116 </w:t>
      </w:r>
      <w:r w:rsidR="00A54148">
        <w:t xml:space="preserve">million people </w:t>
      </w:r>
      <w:r>
        <w:t xml:space="preserve">tuned into the </w:t>
      </w:r>
      <w:r w:rsidR="009621E4">
        <w:t>Super Bowl</w:t>
      </w:r>
      <w:r w:rsidR="00072CEB">
        <w:t xml:space="preserve"> last Sunday night, many of whom were </w:t>
      </w:r>
      <w:r w:rsidR="006751C7">
        <w:t xml:space="preserve">just </w:t>
      </w:r>
      <w:r w:rsidR="00072CEB">
        <w:t>as interested in the adver</w:t>
      </w:r>
      <w:r w:rsidR="0031135D">
        <w:t xml:space="preserve">tisements as </w:t>
      </w:r>
      <w:r w:rsidR="006751C7">
        <w:t xml:space="preserve">the </w:t>
      </w:r>
      <w:r w:rsidR="0031135D">
        <w:t>game itself, and in the five days s</w:t>
      </w:r>
      <w:r w:rsidR="00072CEB">
        <w:t xml:space="preserve">ince </w:t>
      </w:r>
      <w:r w:rsidR="006751C7">
        <w:t xml:space="preserve">the ad first aired </w:t>
      </w:r>
      <w:r w:rsidR="00072CEB">
        <w:t>nearly six</w:t>
      </w:r>
      <w:r w:rsidR="00A54148">
        <w:t xml:space="preserve"> million </w:t>
      </w:r>
      <w:r w:rsidR="00072CEB">
        <w:t xml:space="preserve">people </w:t>
      </w:r>
      <w:r w:rsidR="0031135D">
        <w:t xml:space="preserve">have </w:t>
      </w:r>
      <w:r w:rsidR="00A54148">
        <w:t xml:space="preserve">watched the video </w:t>
      </w:r>
      <w:r w:rsidR="00072CEB">
        <w:t>on Chrysler’s YouTube channel</w:t>
      </w:r>
      <w:r w:rsidR="008017FA">
        <w:t>,</w:t>
      </w:r>
      <w:r w:rsidR="00072CEB">
        <w:t xml:space="preserve"> </w:t>
      </w:r>
      <w:r w:rsidR="006751C7">
        <w:t xml:space="preserve">earning it </w:t>
      </w:r>
      <w:r w:rsidR="0031135D">
        <w:t xml:space="preserve">more than </w:t>
      </w:r>
      <w:r w:rsidR="00072CEB">
        <w:t>17</w:t>
      </w:r>
      <w:r w:rsidR="0031135D">
        <w:t xml:space="preserve">,000 </w:t>
      </w:r>
      <w:r w:rsidR="006751C7">
        <w:t>“L</w:t>
      </w:r>
      <w:r w:rsidR="0031135D">
        <w:t>ikes</w:t>
      </w:r>
      <w:r w:rsidR="006751C7">
        <w:t>”</w:t>
      </w:r>
      <w:r w:rsidR="008017FA">
        <w:t xml:space="preserve"> so far</w:t>
      </w:r>
      <w:r w:rsidR="00A54148">
        <w:t>.</w:t>
      </w:r>
      <w:r w:rsidR="0031135D">
        <w:t xml:space="preserve"> It has been shared on Facebook almost 14,000 times, re</w:t>
      </w:r>
      <w:r w:rsidR="006751C7">
        <w:t>aching another 4 million people around America.</w:t>
      </w:r>
    </w:p>
    <w:p w:rsidR="004C7F8C" w:rsidRDefault="004C7F8C" w:rsidP="00E95AAF"/>
    <w:p w:rsidR="00C03F2B" w:rsidRDefault="006751C7" w:rsidP="00E03388">
      <w:r w:rsidRPr="005D289F">
        <w:t xml:space="preserve">The </w:t>
      </w:r>
      <w:r w:rsidR="005D289F" w:rsidRPr="005D289F">
        <w:t xml:space="preserve">gritty </w:t>
      </w:r>
      <w:r w:rsidRPr="005D289F">
        <w:t xml:space="preserve">advertisement, </w:t>
      </w:r>
      <w:r w:rsidR="005D289F">
        <w:t xml:space="preserve">voiced-over by Clint Eastwood as scenes </w:t>
      </w:r>
      <w:r w:rsidR="00E03388">
        <w:t xml:space="preserve">of American workers - </w:t>
      </w:r>
      <w:r w:rsidR="005D289F">
        <w:t>interspersed with images of Chrysler and Jeep products</w:t>
      </w:r>
      <w:r w:rsidR="00E03388">
        <w:t xml:space="preserve"> - </w:t>
      </w:r>
      <w:r w:rsidR="005D289F">
        <w:t>flash</w:t>
      </w:r>
      <w:r w:rsidR="005D289F" w:rsidRPr="005D289F">
        <w:t xml:space="preserve"> on the screen</w:t>
      </w:r>
      <w:r w:rsidR="005D289F">
        <w:t xml:space="preserve">, was intended </w:t>
      </w:r>
      <w:r w:rsidR="00B5234E">
        <w:t xml:space="preserve">as a rallying </w:t>
      </w:r>
      <w:r w:rsidR="00E03388">
        <w:t xml:space="preserve">cry </w:t>
      </w:r>
      <w:r w:rsidR="005D289F">
        <w:t xml:space="preserve">as America </w:t>
      </w:r>
      <w:r w:rsidR="00E03388">
        <w:t xml:space="preserve">braces itself </w:t>
      </w:r>
      <w:r w:rsidR="008017FA">
        <w:t xml:space="preserve">for </w:t>
      </w:r>
      <w:r w:rsidR="00E03388">
        <w:t xml:space="preserve">the remainder of the </w:t>
      </w:r>
      <w:r w:rsidR="005D289F">
        <w:t>curr</w:t>
      </w:r>
      <w:r w:rsidR="00B5234E">
        <w:t>ent economic downturn.</w:t>
      </w:r>
      <w:r w:rsidR="00E03388">
        <w:t xml:space="preserve"> While patriotic in its tone, the spot </w:t>
      </w:r>
      <w:r w:rsidRPr="00E95AAF">
        <w:t xml:space="preserve">had no political agenda </w:t>
      </w:r>
      <w:r w:rsidR="00983371">
        <w:t xml:space="preserve">whatsoever </w:t>
      </w:r>
      <w:r w:rsidR="008017FA">
        <w:t xml:space="preserve">despite </w:t>
      </w:r>
      <w:r w:rsidR="00983371">
        <w:t>sparking</w:t>
      </w:r>
      <w:r w:rsidR="00E03388">
        <w:t xml:space="preserve"> </w:t>
      </w:r>
      <w:r w:rsidR="00983371">
        <w:t xml:space="preserve">lively </w:t>
      </w:r>
      <w:r w:rsidR="00E03388">
        <w:t>debate in the social and mainstream media.</w:t>
      </w:r>
    </w:p>
    <w:p w:rsidR="00E03388" w:rsidRPr="00E03388" w:rsidRDefault="00E03388" w:rsidP="00E03388"/>
    <w:p w:rsidR="00E03388" w:rsidRDefault="00E03388" w:rsidP="00E03388">
      <w:r>
        <w:t xml:space="preserve">Meanwhile, </w:t>
      </w:r>
      <w:r w:rsidRPr="00E03388">
        <w:t xml:space="preserve">Chrysler </w:t>
      </w:r>
      <w:r>
        <w:t xml:space="preserve">UK has also set about </w:t>
      </w:r>
      <w:r w:rsidRPr="00E03388">
        <w:t>re</w:t>
      </w:r>
      <w:r>
        <w:t>-</w:t>
      </w:r>
      <w:r w:rsidRPr="00E03388">
        <w:t>launch</w:t>
      </w:r>
      <w:r>
        <w:t>ing</w:t>
      </w:r>
      <w:r w:rsidRPr="00E03388">
        <w:t xml:space="preserve"> the brand </w:t>
      </w:r>
      <w:r w:rsidR="00780F6E">
        <w:t xml:space="preserve">on this side of the pond </w:t>
      </w:r>
      <w:r w:rsidRPr="00E03388">
        <w:t xml:space="preserve">with a powerful new series of advertisements that </w:t>
      </w:r>
      <w:r w:rsidR="00103363">
        <w:t>reflect its tough, no-nonsense</w:t>
      </w:r>
      <w:r w:rsidRPr="00E03388">
        <w:t xml:space="preserve"> reputation.</w:t>
      </w:r>
      <w:r>
        <w:t xml:space="preserve"> The €12</w:t>
      </w:r>
      <w:r w:rsidRPr="00E03388">
        <w:t xml:space="preserve"> million </w:t>
      </w:r>
      <w:r>
        <w:t>“</w:t>
      </w:r>
      <w:r w:rsidRPr="00E03388">
        <w:t>Different Is What We Do</w:t>
      </w:r>
      <w:r>
        <w:t>”</w:t>
      </w:r>
      <w:r w:rsidRPr="00E03388">
        <w:t xml:space="preserve"> campaign is led by three major television commercials, the first of which </w:t>
      </w:r>
      <w:r w:rsidR="00780F6E">
        <w:t xml:space="preserve">aired </w:t>
      </w:r>
      <w:r w:rsidRPr="00E03388">
        <w:t xml:space="preserve">during Sky TV’s coverage of the Super Bowl </w:t>
      </w:r>
      <w:r w:rsidR="00780F6E">
        <w:t xml:space="preserve">on </w:t>
      </w:r>
      <w:r w:rsidRPr="00E03388">
        <w:t xml:space="preserve">Sunday, </w:t>
      </w:r>
      <w:r w:rsidR="00780F6E">
        <w:t>February 5</w:t>
      </w:r>
      <w:r w:rsidR="00780F6E" w:rsidRPr="00780F6E">
        <w:rPr>
          <w:vertAlign w:val="superscript"/>
        </w:rPr>
        <w:t>th</w:t>
      </w:r>
      <w:r w:rsidR="00780F6E">
        <w:t>.</w:t>
      </w:r>
      <w:r w:rsidRPr="00E03388">
        <w:t xml:space="preserve"> Further TV advertising is planned, along with press, online, direct and electronic marketing.</w:t>
      </w:r>
    </w:p>
    <w:p w:rsidR="00E03388" w:rsidRPr="00E03388" w:rsidRDefault="00E03388" w:rsidP="00E03388"/>
    <w:p w:rsidR="00E03388" w:rsidRPr="00E03388" w:rsidRDefault="00E03388" w:rsidP="00E03388">
      <w:r w:rsidRPr="00E03388">
        <w:t>The TV commercial, coordinated by integrated advertisin</w:t>
      </w:r>
      <w:r w:rsidR="00780F6E">
        <w:t xml:space="preserve">g agency DCH, opens in Detroit </w:t>
      </w:r>
      <w:r w:rsidRPr="00E03388">
        <w:t>and shows the new 300C cruising through the ‘Motor City’</w:t>
      </w:r>
      <w:r w:rsidR="00780F6E">
        <w:t xml:space="preserve"> before it </w:t>
      </w:r>
      <w:r w:rsidRPr="00E03388">
        <w:t>emerges from a tunnel on to the streets of inner London, where it is joined by the rest of the Chrysler range.</w:t>
      </w:r>
    </w:p>
    <w:p w:rsidR="00E03388" w:rsidRDefault="00E03388" w:rsidP="00E03388"/>
    <w:p w:rsidR="00780F6E" w:rsidRDefault="00780F6E" w:rsidP="00E03388">
      <w:r>
        <w:t xml:space="preserve">According to Nigel Land, brand director Jeep Chrysler UK: </w:t>
      </w:r>
    </w:p>
    <w:p w:rsidR="00E03388" w:rsidRDefault="00E03388" w:rsidP="00E03388">
      <w:r w:rsidRPr="00E03388">
        <w:t xml:space="preserve">“These </w:t>
      </w:r>
      <w:r w:rsidR="00780F6E">
        <w:t>are exciting times for Chrysler.</w:t>
      </w:r>
      <w:r w:rsidRPr="00E03388">
        <w:t xml:space="preserve"> The brand’s great success </w:t>
      </w:r>
      <w:r>
        <w:t>in the States is widely recognis</w:t>
      </w:r>
      <w:r w:rsidRPr="00E03388">
        <w:t xml:space="preserve">ed, and this will help us to establish Chrysler as a main competitor </w:t>
      </w:r>
      <w:r>
        <w:t>here</w:t>
      </w:r>
      <w:r w:rsidRPr="00E03388">
        <w:t>.</w:t>
      </w:r>
      <w:r>
        <w:t xml:space="preserve"> </w:t>
      </w:r>
      <w:r w:rsidRPr="00E03388">
        <w:t>Chrysler celebrates the car industry and its people and the pride in the things they make.  It features a story of resilience not dissimilar to many around the UK and Europe</w:t>
      </w:r>
      <w:r w:rsidR="00780F6E">
        <w:t>.</w:t>
      </w:r>
      <w:r w:rsidRPr="00E03388">
        <w:t>”</w:t>
      </w:r>
    </w:p>
    <w:p w:rsidR="00C03F2B" w:rsidRPr="00E95AAF" w:rsidRDefault="00C03F2B" w:rsidP="00C03F2B"/>
    <w:p w:rsidR="00A93A71" w:rsidRPr="00E95AAF" w:rsidRDefault="00A93A71" w:rsidP="00E03388">
      <w:pPr>
        <w:jc w:val="center"/>
      </w:pPr>
      <w:r w:rsidRPr="00E95AAF">
        <w:t>- Ends –</w:t>
      </w:r>
    </w:p>
    <w:p w:rsidR="0035138D" w:rsidRPr="0035138D" w:rsidRDefault="0035138D" w:rsidP="0035138D"/>
    <w:sectPr w:rsidR="0035138D" w:rsidRPr="003513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B" w:rsidRDefault="002216FB">
      <w:r>
        <w:separator/>
      </w:r>
    </w:p>
  </w:endnote>
  <w:endnote w:type="continuationSeparator" w:id="0">
    <w:p w:rsidR="002216FB" w:rsidRDefault="002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Pr="00D52896" w:rsidRDefault="00AF02A2" w:rsidP="0083098E">
    <w:pPr>
      <w:rPr>
        <w:b/>
        <w:sz w:val="18"/>
        <w:szCs w:val="18"/>
      </w:rPr>
    </w:pPr>
    <w:r w:rsidRPr="00D52896">
      <w:rPr>
        <w:sz w:val="18"/>
        <w:szCs w:val="18"/>
      </w:rPr>
      <w:t>Contact</w:t>
    </w:r>
    <w:r w:rsidRPr="00D52896">
      <w:rPr>
        <w:b/>
        <w:sz w:val="18"/>
        <w:szCs w:val="18"/>
      </w:rPr>
      <w:t xml:space="preserve">: </w:t>
    </w:r>
  </w:p>
  <w:p w:rsidR="0083098E" w:rsidRPr="00D52896" w:rsidRDefault="00AF02A2" w:rsidP="0083098E">
    <w:pPr>
      <w:rPr>
        <w:b/>
        <w:bCs/>
        <w:sz w:val="18"/>
        <w:szCs w:val="18"/>
      </w:rPr>
    </w:pPr>
    <w:smartTag w:uri="urn:schemas-microsoft-com:office:smarttags" w:element="IMContact">
      <w:smartTagPr>
        <w:attr w:name="DNID" w:val="Conor Twomey"/>
        <w:attr w:name="SIPID" w:val="conorjtwomey@gmail.com"/>
        <w:attr w:name="EMAILID" w:val="conorjtwomey@gmail.com"/>
      </w:smartTagPr>
      <w:r w:rsidRPr="00D52896">
        <w:rPr>
          <w:b/>
          <w:bCs/>
          <w:sz w:val="18"/>
          <w:szCs w:val="18"/>
        </w:rPr>
        <w:t>Conor Twomey</w:t>
      </w:r>
    </w:smartTag>
    <w:r w:rsidRPr="00D52896">
      <w:rPr>
        <w:b/>
        <w:bCs/>
        <w:sz w:val="18"/>
        <w:szCs w:val="18"/>
      </w:rPr>
      <w:t xml:space="preserve"> </w:t>
    </w:r>
    <w:r w:rsidRPr="00D52896">
      <w:rPr>
        <w:bCs/>
        <w:color w:val="000000"/>
        <w:sz w:val="18"/>
        <w:szCs w:val="18"/>
      </w:rPr>
      <w:t>Marketing Communications Manager</w:t>
    </w:r>
    <w:r w:rsidRPr="00D52896">
      <w:rPr>
        <w:bCs/>
        <w:color w:val="000000"/>
        <w:sz w:val="18"/>
        <w:szCs w:val="18"/>
      </w:rPr>
      <w:br/>
    </w:r>
    <w:r>
      <w:rPr>
        <w:bCs/>
        <w:noProof/>
        <w:sz w:val="18"/>
        <w:szCs w:val="18"/>
      </w:rPr>
      <w:drawing>
        <wp:inline distT="0" distB="0" distL="0" distR="0" wp14:anchorId="45633416" wp14:editId="09D207A9">
          <wp:extent cx="2800350" cy="400050"/>
          <wp:effectExtent l="0" t="0" r="0" b="0"/>
          <wp:docPr id="3" name="Picture 3" descr="FGAI_Logos_ALL_BR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I_Logos_ALL_BR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98E" w:rsidRPr="00D52896" w:rsidRDefault="00AF02A2" w:rsidP="0083098E">
    <w:pPr>
      <w:rPr>
        <w:b/>
        <w:color w:val="800000"/>
        <w:sz w:val="18"/>
        <w:szCs w:val="18"/>
      </w:rPr>
    </w:pPr>
    <w:r w:rsidRPr="0035138D">
      <w:rPr>
        <w:b/>
        <w:color w:val="0F243E" w:themeColor="text2" w:themeShade="80"/>
        <w:sz w:val="18"/>
        <w:szCs w:val="18"/>
      </w:rPr>
      <w:t xml:space="preserve">FIAT Group Automobiles Ireland, Agnelli House, Naas Road, Dublin 12 </w:t>
    </w:r>
    <w:r w:rsidRPr="00D52896">
      <w:rPr>
        <w:b/>
        <w:sz w:val="18"/>
        <w:szCs w:val="18"/>
      </w:rPr>
      <w:br/>
    </w:r>
    <w:r w:rsidRPr="00D52896">
      <w:rPr>
        <w:sz w:val="18"/>
        <w:szCs w:val="18"/>
      </w:rPr>
      <w:t xml:space="preserve">O: </w:t>
    </w:r>
    <w:r w:rsidRPr="00D52896">
      <w:rPr>
        <w:b/>
        <w:sz w:val="18"/>
        <w:szCs w:val="18"/>
      </w:rPr>
      <w:t xml:space="preserve">+353 (0)1 4034425 </w:t>
    </w:r>
    <w:r w:rsidRPr="00D52896">
      <w:rPr>
        <w:sz w:val="18"/>
        <w:szCs w:val="18"/>
      </w:rPr>
      <w:t xml:space="preserve">M: </w:t>
    </w:r>
    <w:r w:rsidRPr="00D52896">
      <w:rPr>
        <w:b/>
        <w:sz w:val="18"/>
        <w:szCs w:val="18"/>
      </w:rPr>
      <w:t xml:space="preserve">+353 (0)87 9353322 </w:t>
    </w:r>
    <w:r w:rsidRPr="00D52896">
      <w:rPr>
        <w:sz w:val="18"/>
        <w:szCs w:val="18"/>
        <w:lang w:val="pl-PL"/>
      </w:rPr>
      <w:t xml:space="preserve">E: </w:t>
    </w:r>
    <w:r w:rsidRPr="00D52896">
      <w:rPr>
        <w:b/>
        <w:sz w:val="18"/>
        <w:szCs w:val="18"/>
        <w:lang w:val="pl-PL"/>
      </w:rPr>
      <w:t>conor.twomey@FIAT.com W: www.FIATpress.ie</w:t>
    </w:r>
  </w:p>
  <w:p w:rsidR="0083098E" w:rsidRDefault="0022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B" w:rsidRDefault="002216FB">
      <w:r>
        <w:separator/>
      </w:r>
    </w:p>
  </w:footnote>
  <w:footnote w:type="continuationSeparator" w:id="0">
    <w:p w:rsidR="002216FB" w:rsidRDefault="0022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2216F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8083" o:spid="_x0000_s2053" type="#_x0000_t75" style="position:absolute;margin-left:0;margin-top:0;width:451.2pt;height:74.4pt;z-index:-251657216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2216F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8084" o:spid="_x0000_s2054" type="#_x0000_t75" style="position:absolute;margin-left:0;margin-top:0;width:451.2pt;height:74.4pt;z-index:-251656192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2216F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8082" o:spid="_x0000_s2052" type="#_x0000_t75" style="position:absolute;margin-left:0;margin-top:0;width:451.2pt;height:74.4pt;z-index:-251658240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8C5"/>
    <w:multiLevelType w:val="hybridMultilevel"/>
    <w:tmpl w:val="42E0F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2B67"/>
    <w:multiLevelType w:val="hybridMultilevel"/>
    <w:tmpl w:val="7FF20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65FE"/>
    <w:multiLevelType w:val="hybridMultilevel"/>
    <w:tmpl w:val="F8C08E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D"/>
    <w:rsid w:val="00072CEB"/>
    <w:rsid w:val="000C1A64"/>
    <w:rsid w:val="00103363"/>
    <w:rsid w:val="002216FB"/>
    <w:rsid w:val="0031135D"/>
    <w:rsid w:val="0035138D"/>
    <w:rsid w:val="00375180"/>
    <w:rsid w:val="003A2959"/>
    <w:rsid w:val="003E2BB6"/>
    <w:rsid w:val="00444504"/>
    <w:rsid w:val="004C7F8C"/>
    <w:rsid w:val="005D289F"/>
    <w:rsid w:val="006751C7"/>
    <w:rsid w:val="00780F6E"/>
    <w:rsid w:val="008017FA"/>
    <w:rsid w:val="008D4E62"/>
    <w:rsid w:val="00944C47"/>
    <w:rsid w:val="009621E4"/>
    <w:rsid w:val="00983371"/>
    <w:rsid w:val="009D35C3"/>
    <w:rsid w:val="00A54148"/>
    <w:rsid w:val="00A93A71"/>
    <w:rsid w:val="00AE5DB1"/>
    <w:rsid w:val="00AF02A2"/>
    <w:rsid w:val="00B44519"/>
    <w:rsid w:val="00B5234E"/>
    <w:rsid w:val="00C03F2B"/>
    <w:rsid w:val="00CC458D"/>
    <w:rsid w:val="00D90968"/>
    <w:rsid w:val="00E03388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AF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6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096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96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096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3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AF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6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096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96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096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3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CHRYSLER%20PR%20JAN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CHRYSLER PR JAN 2012</Template>
  <TotalTime>1260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14</cp:revision>
  <dcterms:created xsi:type="dcterms:W3CDTF">2012-02-09T17:49:00Z</dcterms:created>
  <dcterms:modified xsi:type="dcterms:W3CDTF">2012-02-10T19:58:00Z</dcterms:modified>
</cp:coreProperties>
</file>